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3A41" w14:textId="77777777" w:rsidR="00EF4804" w:rsidRDefault="00EF480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88E4643" w14:textId="77777777" w:rsidTr="00D85E0A">
        <w:tc>
          <w:tcPr>
            <w:tcW w:w="9571" w:type="dxa"/>
            <w:tcBorders>
              <w:bottom w:val="single" w:sz="4" w:space="0" w:color="auto"/>
            </w:tcBorders>
          </w:tcPr>
          <w:p w14:paraId="53BE8A0E" w14:textId="77777777" w:rsidR="00DF3381" w:rsidRPr="00203B9C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ПЕРЕЧЕНЬ ВОПРОСОВ </w:t>
            </w:r>
          </w:p>
          <w:p w14:paraId="4FC32F00" w14:textId="77777777" w:rsidR="00133CBE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РАМКАХ ПРОВЕДЕНИЯ ПУБЛИЧНЫХ КОНСУЛЬТАЦИЙ </w:t>
            </w:r>
          </w:p>
          <w:p w14:paraId="2469D2CB" w14:textId="54A559AE" w:rsidR="00B627D3" w:rsidRDefault="00751D45" w:rsidP="00B627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Постановления администрации Балейского   муниципального округа от 14 мая 2026г. № 816 «Об утверждении Схемы размещения передвижных (мобильных) торговых объектов на территории Балейского муниципального округа Забайкальского края».</w:t>
            </w:r>
          </w:p>
          <w:p w14:paraId="0AC8839A" w14:textId="77777777" w:rsidR="00DF3381" w:rsidRPr="00D34D1D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6D53DB" w14:textId="77777777" w:rsidR="00DF3381" w:rsidRPr="00CD55D3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на адрес: </w:t>
            </w:r>
            <w:r w:rsidR="007D341E" w:rsidRPr="007D341E">
              <w:rPr>
                <w:rFonts w:ascii="Times New Roman" w:hAnsi="Times New Roman" w:cs="Times New Roman"/>
                <w:sz w:val="28"/>
                <w:szCs w:val="28"/>
              </w:rPr>
              <w:t>blzakup@mail.ru</w:t>
            </w:r>
          </w:p>
          <w:p w14:paraId="0236D925" w14:textId="77777777" w:rsidR="00DF3381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51917" w14:textId="38148542" w:rsidR="00DF3381" w:rsidRPr="00B8762A" w:rsidRDefault="008C483E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позднее 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</w:t>
            </w:r>
            <w:r w:rsidR="000E44E9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1C55C5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</w:p>
          <w:p w14:paraId="4910471F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5D3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  <w:p w14:paraId="108550D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</w:t>
            </w:r>
          </w:p>
          <w:p w14:paraId="657AF17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2A3E9F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169FD55" w14:textId="77777777" w:rsidTr="00D85E0A">
        <w:tc>
          <w:tcPr>
            <w:tcW w:w="9571" w:type="dxa"/>
          </w:tcPr>
          <w:p w14:paraId="00B14224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14:paraId="2B431388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7510194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 (для юридических лиц)</w:t>
            </w:r>
          </w:p>
          <w:p w14:paraId="09B66073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349ED71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</w:t>
            </w:r>
          </w:p>
          <w:p w14:paraId="4CAF94B5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06E8B26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  <w:p w14:paraId="2811F52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53F6FF82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(укажите по желанию)</w:t>
            </w:r>
          </w:p>
          <w:p w14:paraId="45B5015B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4C01E5D0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(укажите по желанию)</w:t>
            </w:r>
          </w:p>
          <w:p w14:paraId="7FDA29A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6F7D3513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A288137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204E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Является ли проблема, на решение которой направлен нормативный правовой акт, актуальной в настоящее время?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35DBE41" w14:textId="77777777" w:rsidTr="00D85E0A">
        <w:trPr>
          <w:trHeight w:val="612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227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E586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Какие, по Вашей оценке, субъекты предпринимательской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 xml:space="preserve">и инвестиционной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деятельности затронуты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действующим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нормативно правовым актом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(по видам субъектов, по отраслям, по ко</w:t>
      </w:r>
      <w:r>
        <w:rPr>
          <w:rFonts w:ascii="Times New Roman" w:eastAsia="Calibri" w:hAnsi="Times New Roman" w:cs="Times New Roman"/>
          <w:i/>
          <w:sz w:val="28"/>
          <w:szCs w:val="28"/>
        </w:rPr>
        <w:t>личеству таких субъектов в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районе, и проч.)?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9C4044D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8C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1FE5F20A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Считаете ли Вы, что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 xml:space="preserve"> действующие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A1454EB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2AF8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90A99A2" w14:textId="77777777" w:rsidR="00F6729B" w:rsidRPr="00ED6A5F" w:rsidRDefault="00F6729B" w:rsidP="00F6729B">
      <w:pPr>
        <w:numPr>
          <w:ilvl w:val="0"/>
          <w:numId w:val="3"/>
        </w:numPr>
        <w:tabs>
          <w:tab w:val="left" w:pos="993"/>
        </w:tabs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Существуют ли в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данном нормативно правовом акте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положения, которые необоснованно затрудняют ведение предпринимательской и инвестиционной деятельности?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2AD0F9D3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2A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E0CD19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Оцените издержки/упущенную выгоду (прямого, административного характера) субъектов предпринимательской деятельности, возник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ие при введении 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проекте нормативного правового акта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CD27C8E" w14:textId="77777777" w:rsidR="00F6729B" w:rsidRPr="00ED6A5F" w:rsidRDefault="00F6729B" w:rsidP="009547E6">
      <w:pPr>
        <w:spacing w:before="12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31EDC3A2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B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976E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C5B6018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75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78824358" w14:textId="77777777" w:rsidR="00F6729B" w:rsidRPr="00ED6A5F" w:rsidRDefault="00F6729B" w:rsidP="00F6729B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85E83E0" w14:textId="77777777" w:rsidR="00F6729B" w:rsidRPr="00ED6A5F" w:rsidRDefault="00F6729B" w:rsidP="00F672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F5FA6D" w14:textId="77777777" w:rsidR="00F6729B" w:rsidRPr="003F5920" w:rsidRDefault="00F6729B" w:rsidP="00F6729B">
      <w:pPr>
        <w:pStyle w:val="a3"/>
        <w:spacing w:after="0" w:line="240" w:lineRule="auto"/>
        <w:ind w:left="0" w:firstLine="3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94D71B" w14:textId="77777777" w:rsidR="00DF3381" w:rsidRDefault="00DF3381" w:rsidP="00F6729B">
      <w:pPr>
        <w:spacing w:before="120" w:line="240" w:lineRule="auto"/>
        <w:jc w:val="both"/>
      </w:pPr>
    </w:p>
    <w:sectPr w:rsidR="00DF3381" w:rsidSect="00EF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04C3"/>
    <w:multiLevelType w:val="hybridMultilevel"/>
    <w:tmpl w:val="2EA241D0"/>
    <w:lvl w:ilvl="0" w:tplc="ABD6B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73A96"/>
    <w:multiLevelType w:val="hybridMultilevel"/>
    <w:tmpl w:val="119AA0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792579">
    <w:abstractNumId w:val="1"/>
  </w:num>
  <w:num w:numId="2" w16cid:durableId="677997786">
    <w:abstractNumId w:val="0"/>
  </w:num>
  <w:num w:numId="3" w16cid:durableId="1330325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381"/>
    <w:rsid w:val="000E44E9"/>
    <w:rsid w:val="00133CBE"/>
    <w:rsid w:val="001C55C5"/>
    <w:rsid w:val="00203B9C"/>
    <w:rsid w:val="003402ED"/>
    <w:rsid w:val="003C6D78"/>
    <w:rsid w:val="00422C58"/>
    <w:rsid w:val="004868B6"/>
    <w:rsid w:val="00633EDA"/>
    <w:rsid w:val="00695269"/>
    <w:rsid w:val="00751D45"/>
    <w:rsid w:val="00794E1E"/>
    <w:rsid w:val="007A3CC0"/>
    <w:rsid w:val="007D014E"/>
    <w:rsid w:val="007D341E"/>
    <w:rsid w:val="008C483E"/>
    <w:rsid w:val="009547E6"/>
    <w:rsid w:val="00AB1BF8"/>
    <w:rsid w:val="00AF2CF3"/>
    <w:rsid w:val="00B627D3"/>
    <w:rsid w:val="00B8762A"/>
    <w:rsid w:val="00B91633"/>
    <w:rsid w:val="00BA2291"/>
    <w:rsid w:val="00BC5AAF"/>
    <w:rsid w:val="00CF5D13"/>
    <w:rsid w:val="00D34D1D"/>
    <w:rsid w:val="00DB474C"/>
    <w:rsid w:val="00DE09EC"/>
    <w:rsid w:val="00DF3381"/>
    <w:rsid w:val="00E13A80"/>
    <w:rsid w:val="00EF4804"/>
    <w:rsid w:val="00F45730"/>
    <w:rsid w:val="00F6729B"/>
    <w:rsid w:val="00F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37A7"/>
  <w15:docId w15:val="{C1EC1D6C-9C9E-449E-84C6-0651575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38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F33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3381"/>
    <w:rPr>
      <w:color w:val="205891"/>
      <w:u w:val="single"/>
    </w:rPr>
  </w:style>
  <w:style w:type="table" w:customStyle="1" w:styleId="1">
    <w:name w:val="Сетка таблицы1"/>
    <w:basedOn w:val="a1"/>
    <w:uiPriority w:val="59"/>
    <w:rsid w:val="00F6729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BC5AA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Заголовок Знак"/>
    <w:basedOn w:val="a0"/>
    <w:link w:val="a6"/>
    <w:rsid w:val="00BC5AAF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Economic42-02</cp:lastModifiedBy>
  <cp:revision>25</cp:revision>
  <dcterms:created xsi:type="dcterms:W3CDTF">2018-02-02T05:42:00Z</dcterms:created>
  <dcterms:modified xsi:type="dcterms:W3CDTF">2026-06-30T07:15:00Z</dcterms:modified>
</cp:coreProperties>
</file>